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50" w:rsidRDefault="001C7050" w:rsidP="001C7050">
      <w:pPr>
        <w:rPr>
          <w:color w:val="1F497D"/>
        </w:rPr>
      </w:pPr>
      <w:r>
        <w:rPr>
          <w:color w:val="1F497D"/>
        </w:rPr>
        <w:t>Solicitamos o envio dos documentos abaixo:</w:t>
      </w:r>
    </w:p>
    <w:p w:rsidR="001C7050" w:rsidRDefault="001C7050" w:rsidP="001C7050">
      <w:pPr>
        <w:rPr>
          <w:color w:val="1F497D"/>
        </w:rPr>
      </w:pPr>
    </w:p>
    <w:p w:rsidR="001C7050" w:rsidRDefault="001C7050" w:rsidP="001C7050">
      <w:pPr>
        <w:pStyle w:val="PargrafodaLista"/>
        <w:numPr>
          <w:ilvl w:val="0"/>
          <w:numId w:val="1"/>
        </w:numPr>
        <w:rPr>
          <w:color w:val="1F497D"/>
        </w:rPr>
      </w:pPr>
      <w:r>
        <w:rPr>
          <w:color w:val="1F497D"/>
        </w:rPr>
        <w:t xml:space="preserve">Procuração, com firma reconhecida, no caso de representação </w:t>
      </w:r>
      <w:proofErr w:type="gramStart"/>
      <w:r>
        <w:rPr>
          <w:color w:val="1F497D"/>
        </w:rPr>
        <w:t>+</w:t>
      </w:r>
      <w:proofErr w:type="gramEnd"/>
      <w:r>
        <w:rPr>
          <w:color w:val="1F497D"/>
        </w:rPr>
        <w:t xml:space="preserve"> cópia autenticada da identidade do representante/outorgado; </w:t>
      </w:r>
    </w:p>
    <w:p w:rsidR="001C7050" w:rsidRDefault="001C7050" w:rsidP="001C7050">
      <w:pPr>
        <w:pStyle w:val="PargrafodaLista"/>
        <w:numPr>
          <w:ilvl w:val="0"/>
          <w:numId w:val="1"/>
        </w:numPr>
        <w:rPr>
          <w:color w:val="1F497D"/>
        </w:rPr>
      </w:pPr>
      <w:r>
        <w:rPr>
          <w:color w:val="1F497D"/>
        </w:rPr>
        <w:t xml:space="preserve">Cópia autenticada da identidade e do CPF dos sócios ou diretores da </w:t>
      </w:r>
      <w:proofErr w:type="gramStart"/>
      <w:r>
        <w:rPr>
          <w:color w:val="1F497D"/>
        </w:rPr>
        <w:t>empresa ;</w:t>
      </w:r>
      <w:proofErr w:type="gramEnd"/>
    </w:p>
    <w:p w:rsidR="001C7050" w:rsidRDefault="001C7050" w:rsidP="001C7050">
      <w:pPr>
        <w:pStyle w:val="PargrafodaLista"/>
        <w:numPr>
          <w:ilvl w:val="0"/>
          <w:numId w:val="1"/>
        </w:numPr>
        <w:rPr>
          <w:color w:val="1F497D"/>
        </w:rPr>
      </w:pPr>
      <w:r>
        <w:rPr>
          <w:color w:val="1F497D"/>
        </w:rPr>
        <w:t xml:space="preserve">Contrato Social em vigor, Ato constitutivo ou Estatuto, devidamente registrado, em se tratando de sociedades empresárias, e, no caso de sociedades por ações, acompanhado de documentos de eleição de seus administradores; </w:t>
      </w:r>
    </w:p>
    <w:p w:rsidR="001C7050" w:rsidRDefault="001C7050" w:rsidP="001C7050">
      <w:pPr>
        <w:pStyle w:val="PargrafodaLista"/>
        <w:numPr>
          <w:ilvl w:val="0"/>
          <w:numId w:val="1"/>
        </w:numPr>
        <w:rPr>
          <w:color w:val="1F497D"/>
        </w:rPr>
      </w:pPr>
      <w:r>
        <w:rPr>
          <w:color w:val="1F497D"/>
        </w:rPr>
        <w:t xml:space="preserve">Prova de inscrição no Cadastro de Pessoas Físicas (CPF) ou no Cadastro Nacional de Pessoas Jurídicas (CNPJ); </w:t>
      </w:r>
    </w:p>
    <w:p w:rsidR="001C7050" w:rsidRDefault="001C7050" w:rsidP="001C7050">
      <w:pPr>
        <w:pStyle w:val="PargrafodaLista"/>
        <w:numPr>
          <w:ilvl w:val="0"/>
          <w:numId w:val="1"/>
        </w:numPr>
        <w:rPr>
          <w:color w:val="1F497D"/>
        </w:rPr>
      </w:pPr>
      <w:r>
        <w:rPr>
          <w:color w:val="1F497D"/>
        </w:rPr>
        <w:t xml:space="preserve">Prova de inscrição no cadastro de contribuintes estadual ou municipal, se houver, relativo ao domicílio ou sede do licitante, ou outra equivalente, na forma da lei; </w:t>
      </w:r>
    </w:p>
    <w:p w:rsidR="001C7050" w:rsidRDefault="001C7050" w:rsidP="001C7050">
      <w:pPr>
        <w:pStyle w:val="PargrafodaLista"/>
        <w:numPr>
          <w:ilvl w:val="0"/>
          <w:numId w:val="1"/>
        </w:numPr>
        <w:rPr>
          <w:color w:val="1F497D"/>
        </w:rPr>
      </w:pPr>
      <w:r>
        <w:rPr>
          <w:color w:val="1F497D"/>
        </w:rPr>
        <w:t>Certidão de regularidade fiscal perante a Fazenda Federal, Estadual e Municipal, do domicílio ou sede da empresa, que será feita da seguinte forma:</w:t>
      </w:r>
    </w:p>
    <w:p w:rsidR="001C7050" w:rsidRDefault="001C7050" w:rsidP="001C7050">
      <w:pPr>
        <w:pStyle w:val="PargrafodaLista"/>
        <w:numPr>
          <w:ilvl w:val="0"/>
          <w:numId w:val="1"/>
        </w:numPr>
        <w:rPr>
          <w:color w:val="1F497D"/>
        </w:rPr>
      </w:pPr>
      <w:r>
        <w:rPr>
          <w:color w:val="1F497D"/>
        </w:rPr>
        <w:t>Certidão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w:t>
      </w:r>
    </w:p>
    <w:p w:rsidR="001C7050" w:rsidRDefault="001C7050" w:rsidP="001C7050">
      <w:pPr>
        <w:pStyle w:val="PargrafodaLista"/>
        <w:numPr>
          <w:ilvl w:val="0"/>
          <w:numId w:val="1"/>
        </w:numPr>
        <w:rPr>
          <w:color w:val="1F497D"/>
        </w:rPr>
      </w:pPr>
      <w:r>
        <w:rPr>
          <w:color w:val="1F497D"/>
        </w:rPr>
        <w:t>Certidão referente à Dívida Ativa, expedida pela Procuradoria Geral do Estado/RJ, caso a empresa esteja sediada no Estado do Rio de Janeiro;</w:t>
      </w:r>
    </w:p>
    <w:p w:rsidR="001C7050" w:rsidRDefault="001C7050" w:rsidP="001C7050">
      <w:pPr>
        <w:pStyle w:val="PargrafodaLista"/>
        <w:numPr>
          <w:ilvl w:val="0"/>
          <w:numId w:val="1"/>
        </w:numPr>
        <w:rPr>
          <w:color w:val="1F497D"/>
        </w:rPr>
      </w:pPr>
      <w:r>
        <w:rPr>
          <w:color w:val="1F497D"/>
        </w:rPr>
        <w:t>Certidão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w:t>
      </w:r>
    </w:p>
    <w:p w:rsidR="001C7050" w:rsidRDefault="001C7050" w:rsidP="001C7050">
      <w:pPr>
        <w:pStyle w:val="PargrafodaLista"/>
        <w:numPr>
          <w:ilvl w:val="0"/>
          <w:numId w:val="1"/>
        </w:numPr>
        <w:rPr>
          <w:color w:val="1F497D"/>
        </w:rPr>
      </w:pPr>
      <w:r>
        <w:rPr>
          <w:color w:val="1F497D"/>
        </w:rPr>
        <w:t>Certidão referente à Dívida Ativa, expedida pela Procuradoria Geral do Município, onde houver.</w:t>
      </w:r>
    </w:p>
    <w:p w:rsidR="001C7050" w:rsidRDefault="001C7050" w:rsidP="001C7050">
      <w:pPr>
        <w:pStyle w:val="PargrafodaLista"/>
        <w:numPr>
          <w:ilvl w:val="0"/>
          <w:numId w:val="1"/>
        </w:numPr>
        <w:rPr>
          <w:color w:val="1F497D"/>
        </w:rPr>
      </w:pPr>
      <w:r>
        <w:rPr>
          <w:color w:val="1F497D"/>
        </w:rPr>
        <w:t xml:space="preserve">Certidão Negativa de Débitos Trabalhistas (CNDT); </w:t>
      </w:r>
    </w:p>
    <w:p w:rsidR="001C7050" w:rsidRDefault="001C7050" w:rsidP="001C7050">
      <w:pPr>
        <w:pStyle w:val="PargrafodaLista"/>
        <w:numPr>
          <w:ilvl w:val="0"/>
          <w:numId w:val="1"/>
        </w:numPr>
        <w:rPr>
          <w:color w:val="1F497D"/>
        </w:rPr>
      </w:pPr>
      <w:r>
        <w:rPr>
          <w:color w:val="1F497D"/>
        </w:rPr>
        <w:t>Certidão comprovando a regularidade perante o FGTS.</w:t>
      </w:r>
    </w:p>
    <w:p w:rsidR="001C7050" w:rsidRDefault="001C7050" w:rsidP="001C7050">
      <w:pPr>
        <w:rPr>
          <w:b/>
          <w:bCs/>
          <w:color w:val="1F497D"/>
        </w:rPr>
      </w:pPr>
    </w:p>
    <w:p w:rsidR="001C7050" w:rsidRDefault="001C7050" w:rsidP="001C7050">
      <w:pPr>
        <w:rPr>
          <w:b/>
          <w:bCs/>
          <w:color w:val="1F497D"/>
        </w:rPr>
      </w:pPr>
      <w:r>
        <w:rPr>
          <w:b/>
          <w:bCs/>
          <w:color w:val="1F497D"/>
        </w:rPr>
        <w:t>QUALIFICAÇÃO ECONÔMICO-FINANCEIRA</w:t>
      </w:r>
    </w:p>
    <w:p w:rsidR="001C7050" w:rsidRDefault="001C7050" w:rsidP="001C7050">
      <w:pPr>
        <w:rPr>
          <w:color w:val="1F497D"/>
        </w:rPr>
      </w:pPr>
      <w:r>
        <w:rPr>
          <w:color w:val="1F497D"/>
        </w:rPr>
        <w:t xml:space="preserve">- Certidões negativas de falência e recuperação judicial expedidas pelos distribuidores da sede da pessoa jurídica, ou de execução patrimonial, expedida no domicilio da pessoa física. </w:t>
      </w:r>
    </w:p>
    <w:p w:rsidR="001C7050" w:rsidRDefault="001C7050" w:rsidP="001C7050">
      <w:pPr>
        <w:rPr>
          <w:color w:val="1F497D"/>
        </w:rPr>
      </w:pPr>
      <w:r>
        <w:rPr>
          <w:color w:val="1F497D"/>
        </w:rPr>
        <w:t>- Para empresas sediadas na cidade do Rio de Janeiro, esta prova se fará mediante a apresentação das certidões passadas pelo 1º, 2º, 3º, 4º Ofícios de Registro de Distribuição.</w:t>
      </w:r>
    </w:p>
    <w:p w:rsidR="001C7050" w:rsidRDefault="001C7050" w:rsidP="001C7050">
      <w:pPr>
        <w:rPr>
          <w:color w:val="1F497D"/>
        </w:rPr>
      </w:pPr>
      <w:r>
        <w:rPr>
          <w:color w:val="1F497D"/>
        </w:rPr>
        <w:t>- 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w:t>
      </w:r>
    </w:p>
    <w:p w:rsidR="001C7050" w:rsidRDefault="001C7050" w:rsidP="001C7050">
      <w:pPr>
        <w:rPr>
          <w:b/>
          <w:bCs/>
          <w:color w:val="1F497D"/>
        </w:rPr>
      </w:pPr>
    </w:p>
    <w:p w:rsidR="001C7050" w:rsidRDefault="001C7050" w:rsidP="001C7050">
      <w:pPr>
        <w:rPr>
          <w:b/>
          <w:bCs/>
          <w:color w:val="1F497D"/>
        </w:rPr>
      </w:pPr>
      <w:r>
        <w:rPr>
          <w:b/>
          <w:bCs/>
          <w:color w:val="1F497D"/>
        </w:rPr>
        <w:t>DEVERÃO AINDA, SER APRESENTADAS AS SEGUINTES DECLARAÇÕES:</w:t>
      </w:r>
    </w:p>
    <w:p w:rsidR="001C7050" w:rsidRDefault="001C7050" w:rsidP="001C7050">
      <w:pPr>
        <w:rPr>
          <w:color w:val="1F497D"/>
        </w:rPr>
      </w:pPr>
      <w:r>
        <w:rPr>
          <w:color w:val="1F497D"/>
        </w:rPr>
        <w:t xml:space="preserve">1. Declaração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w:t>
      </w:r>
      <w:r>
        <w:rPr>
          <w:b/>
          <w:bCs/>
          <w:color w:val="1F497D"/>
        </w:rPr>
        <w:t>– modelo em anexo;</w:t>
      </w:r>
    </w:p>
    <w:p w:rsidR="001C7050" w:rsidRDefault="001C7050" w:rsidP="001C7050">
      <w:pPr>
        <w:rPr>
          <w:b/>
          <w:bCs/>
          <w:color w:val="1F497D"/>
        </w:rPr>
      </w:pPr>
      <w:r>
        <w:rPr>
          <w:color w:val="1F497D"/>
        </w:rPr>
        <w:t xml:space="preserve">2 Declaração de atendimento à Lei Federal n° 8.213/91. A empresa que possuir em seu quadro menos de 100 (cem) empregados está isenta do cumprimento da lei mencionada, devendo, no entanto, apresentar declaração informando que não se enquadra na determinação legal </w:t>
      </w:r>
      <w:r>
        <w:rPr>
          <w:b/>
          <w:bCs/>
          <w:color w:val="1F497D"/>
        </w:rPr>
        <w:t>– modelo anexo;</w:t>
      </w:r>
    </w:p>
    <w:p w:rsidR="001C7050" w:rsidRDefault="001C7050" w:rsidP="001C7050">
      <w:pPr>
        <w:rPr>
          <w:b/>
          <w:bCs/>
          <w:color w:val="1F497D"/>
        </w:rPr>
      </w:pPr>
      <w:r>
        <w:rPr>
          <w:color w:val="1F497D"/>
        </w:rPr>
        <w:t xml:space="preserve">3. Declaração para crédito em conta. Dados Bancários do Banco Bradesco S/A, em atendimento ao disposto no Decreto Estadual n° </w:t>
      </w:r>
      <w:proofErr w:type="gramStart"/>
      <w:r>
        <w:rPr>
          <w:color w:val="1F497D"/>
        </w:rPr>
        <w:t xml:space="preserve">43.181/2013 </w:t>
      </w:r>
      <w:r>
        <w:rPr>
          <w:b/>
          <w:bCs/>
          <w:color w:val="1F497D"/>
        </w:rPr>
        <w:t>modelo</w:t>
      </w:r>
      <w:proofErr w:type="gramEnd"/>
      <w:r>
        <w:rPr>
          <w:b/>
          <w:bCs/>
          <w:color w:val="1F497D"/>
        </w:rPr>
        <w:t xml:space="preserve"> anexo;</w:t>
      </w:r>
    </w:p>
    <w:p w:rsidR="001C7050" w:rsidRDefault="001C7050" w:rsidP="001C7050">
      <w:pPr>
        <w:rPr>
          <w:b/>
          <w:bCs/>
          <w:color w:val="FF0000"/>
        </w:rPr>
      </w:pPr>
      <w:r>
        <w:rPr>
          <w:color w:val="FF0000"/>
        </w:rPr>
        <w:t>4.</w:t>
      </w:r>
      <w:r>
        <w:rPr>
          <w:b/>
          <w:bCs/>
          <w:color w:val="FF0000"/>
        </w:rPr>
        <w:t xml:space="preserve"> </w:t>
      </w:r>
      <w:r>
        <w:rPr>
          <w:color w:val="FF0000"/>
        </w:rPr>
        <w:t xml:space="preserve">Declaração de atendimento à </w:t>
      </w:r>
      <w:r>
        <w:rPr>
          <w:b/>
          <w:bCs/>
          <w:color w:val="FF0000"/>
        </w:rPr>
        <w:t>Lei Estadual n° 7.753/17 – Programa de Integridade</w:t>
      </w:r>
      <w:r>
        <w:rPr>
          <w:color w:val="FF0000"/>
        </w:rPr>
        <w:t xml:space="preserve"> (só cobrar com contratação a partir de 650.000,00) </w:t>
      </w:r>
      <w:r>
        <w:rPr>
          <w:b/>
          <w:bCs/>
          <w:color w:val="FF0000"/>
        </w:rPr>
        <w:t>– modelo anexo;</w:t>
      </w:r>
    </w:p>
    <w:p w:rsidR="001C7050" w:rsidRDefault="001C7050" w:rsidP="001C7050">
      <w:pPr>
        <w:rPr>
          <w:b/>
          <w:bCs/>
          <w:color w:val="1F497D"/>
        </w:rPr>
      </w:pPr>
    </w:p>
    <w:p w:rsidR="001C7050" w:rsidRDefault="001C7050" w:rsidP="001C7050">
      <w:pPr>
        <w:rPr>
          <w:b/>
          <w:bCs/>
          <w:color w:val="1F497D"/>
        </w:rPr>
      </w:pPr>
    </w:p>
    <w:p w:rsidR="001C7050" w:rsidRDefault="001C7050" w:rsidP="001C7050">
      <w:pPr>
        <w:rPr>
          <w:b/>
          <w:bCs/>
          <w:color w:val="1F497D"/>
        </w:rPr>
      </w:pPr>
      <w:r>
        <w:rPr>
          <w:b/>
          <w:bCs/>
          <w:color w:val="1F497D"/>
        </w:rPr>
        <w:t xml:space="preserve">DOCUMENTAÇÃO TÉCNICA: </w:t>
      </w:r>
    </w:p>
    <w:p w:rsidR="00941D70" w:rsidRDefault="00941D70" w:rsidP="001C7050">
      <w:pPr>
        <w:rPr>
          <w:b/>
          <w:bCs/>
          <w:color w:val="1F497D"/>
        </w:rPr>
      </w:pPr>
    </w:p>
    <w:p w:rsidR="00941D70" w:rsidRDefault="00941D70" w:rsidP="00941D70">
      <w:pPr>
        <w:rPr>
          <w:bCs/>
          <w:color w:val="1F497D"/>
        </w:rPr>
      </w:pPr>
      <w:r w:rsidRPr="00941D70">
        <w:rPr>
          <w:bCs/>
          <w:color w:val="1F497D"/>
        </w:rPr>
        <w:t>Para a qualificação técnica, são solicitados os seguintes documentos:</w:t>
      </w:r>
    </w:p>
    <w:p w:rsidR="00941D70" w:rsidRPr="00941D70" w:rsidRDefault="00941D70" w:rsidP="00941D70">
      <w:pPr>
        <w:rPr>
          <w:bCs/>
          <w:color w:val="1F497D"/>
        </w:rPr>
      </w:pPr>
    </w:p>
    <w:p w:rsidR="00941D70" w:rsidRPr="00941D70" w:rsidRDefault="00941D70" w:rsidP="00941D70">
      <w:pPr>
        <w:rPr>
          <w:bCs/>
          <w:color w:val="1F497D"/>
        </w:rPr>
      </w:pPr>
      <w:r w:rsidRPr="00941D70">
        <w:rPr>
          <w:bCs/>
          <w:color w:val="1F497D"/>
        </w:rPr>
        <w:t>Licença de Funcionamento Sanitário ou Cadastro Sanitário da empresa, nas seguintes hipóteses de acordo com a RDC 153/17 e IN 16/2017:</w:t>
      </w:r>
    </w:p>
    <w:p w:rsidR="00941D70" w:rsidRDefault="00941D70" w:rsidP="00941D70">
      <w:pPr>
        <w:rPr>
          <w:bCs/>
          <w:color w:val="1F497D"/>
        </w:rPr>
      </w:pPr>
      <w:r w:rsidRPr="00941D70">
        <w:rPr>
          <w:bCs/>
          <w:color w:val="1F497D"/>
        </w:rPr>
        <w:t xml:space="preserve">Licença de Funcionamento Sanitário LFS, emitido pelo Órgão Sanitário competente. Caso a LFS esteja vencida, deverá </w:t>
      </w:r>
      <w:proofErr w:type="spellStart"/>
      <w:r w:rsidRPr="00941D70">
        <w:rPr>
          <w:bCs/>
          <w:color w:val="1F497D"/>
        </w:rPr>
        <w:t>sera</w:t>
      </w:r>
      <w:proofErr w:type="spellEnd"/>
      <w:r>
        <w:rPr>
          <w:bCs/>
          <w:color w:val="1F497D"/>
        </w:rPr>
        <w:t xml:space="preserve"> </w:t>
      </w:r>
      <w:r w:rsidRPr="00941D70">
        <w:rPr>
          <w:bCs/>
          <w:color w:val="1F497D"/>
        </w:rPr>
        <w:t>presentado também o documento que comprove seu pedido de revalidação;</w:t>
      </w:r>
    </w:p>
    <w:p w:rsidR="00941D70" w:rsidRPr="00941D70" w:rsidRDefault="00941D70" w:rsidP="00941D70">
      <w:pPr>
        <w:rPr>
          <w:bCs/>
          <w:color w:val="1F497D"/>
        </w:rPr>
      </w:pPr>
    </w:p>
    <w:p w:rsidR="00941D70" w:rsidRPr="00941D70" w:rsidRDefault="00941D70" w:rsidP="00941D70">
      <w:pPr>
        <w:rPr>
          <w:bCs/>
          <w:color w:val="1F497D"/>
        </w:rPr>
      </w:pPr>
      <w:r w:rsidRPr="00941D70">
        <w:rPr>
          <w:bCs/>
          <w:color w:val="1F497D"/>
        </w:rPr>
        <w:t>Cadastro Sanitário poderá ser apresentado no lugar da Licença de Funcionamento Sanitário, desde que seja juntado pelo Licitante os</w:t>
      </w:r>
      <w:r>
        <w:rPr>
          <w:bCs/>
          <w:color w:val="1F497D"/>
        </w:rPr>
        <w:t xml:space="preserve"> </w:t>
      </w:r>
      <w:r w:rsidRPr="00941D70">
        <w:rPr>
          <w:bCs/>
          <w:color w:val="1F497D"/>
        </w:rPr>
        <w:t>atos normativos que autorizam a substituição;</w:t>
      </w:r>
    </w:p>
    <w:p w:rsidR="00941D70" w:rsidRDefault="00941D70" w:rsidP="00941D70">
      <w:pPr>
        <w:rPr>
          <w:bCs/>
          <w:color w:val="1F497D"/>
        </w:rPr>
      </w:pPr>
      <w:r w:rsidRPr="00941D70">
        <w:rPr>
          <w:bCs/>
          <w:color w:val="1F497D"/>
        </w:rPr>
        <w:t>Para fins de comprovação da Licença de Funcionamento Sanitário LFS ou Cadastro Sanitário poderá ser aceito a publicação do ato</w:t>
      </w:r>
      <w:r>
        <w:rPr>
          <w:bCs/>
          <w:color w:val="1F497D"/>
        </w:rPr>
        <w:t xml:space="preserve"> </w:t>
      </w:r>
      <w:r w:rsidRPr="00941D70">
        <w:rPr>
          <w:bCs/>
          <w:color w:val="1F497D"/>
        </w:rPr>
        <w:t>no Diário Oficial pertinente;</w:t>
      </w:r>
    </w:p>
    <w:p w:rsidR="00941D70" w:rsidRPr="00941D70" w:rsidRDefault="00941D70" w:rsidP="00941D70">
      <w:pPr>
        <w:rPr>
          <w:bCs/>
          <w:color w:val="1F497D"/>
        </w:rPr>
      </w:pPr>
    </w:p>
    <w:p w:rsidR="00941D70" w:rsidRDefault="00941D70" w:rsidP="00941D70">
      <w:pPr>
        <w:rPr>
          <w:bCs/>
          <w:color w:val="1F497D"/>
        </w:rPr>
      </w:pPr>
      <w:r w:rsidRPr="00941D70">
        <w:rPr>
          <w:bCs/>
          <w:color w:val="1F497D"/>
        </w:rPr>
        <w:t>A Licença emitida pelo Serviço de Vigilância Sanitária deverá estar dentro do prazo de validade. Nos Estados e Municípios em que</w:t>
      </w:r>
      <w:r>
        <w:rPr>
          <w:bCs/>
          <w:color w:val="1F497D"/>
        </w:rPr>
        <w:t xml:space="preserve"> </w:t>
      </w:r>
      <w:r w:rsidRPr="00941D70">
        <w:rPr>
          <w:bCs/>
          <w:color w:val="1F497D"/>
        </w:rPr>
        <w:t>os órgãos competentes não estabelecem validade para Licença, deverá ser apresentada a respectiva comprovação legal;</w:t>
      </w:r>
    </w:p>
    <w:p w:rsidR="00941D70" w:rsidRPr="00941D70" w:rsidRDefault="00941D70" w:rsidP="00941D70">
      <w:pPr>
        <w:rPr>
          <w:bCs/>
          <w:color w:val="1F497D"/>
        </w:rPr>
      </w:pPr>
    </w:p>
    <w:p w:rsidR="00941D70" w:rsidRDefault="00941D70" w:rsidP="00941D70">
      <w:pPr>
        <w:rPr>
          <w:bCs/>
          <w:color w:val="1F497D"/>
        </w:rPr>
      </w:pPr>
      <w:r w:rsidRPr="00941D70">
        <w:rPr>
          <w:bCs/>
          <w:color w:val="1F497D"/>
        </w:rPr>
        <w:t xml:space="preserve">Atestado de capacidade técnica (pessoa jurídica) para desempenho de atividade pertinente e compatível com o objeto da licitação, através de no mínimo 01 (um) atestado, </w:t>
      </w:r>
      <w:proofErr w:type="gramStart"/>
      <w:r w:rsidRPr="00941D70">
        <w:rPr>
          <w:bCs/>
          <w:color w:val="1F497D"/>
        </w:rPr>
        <w:t>fornecido(</w:t>
      </w:r>
      <w:proofErr w:type="gramEnd"/>
      <w:r w:rsidRPr="00941D70">
        <w:rPr>
          <w:bCs/>
          <w:color w:val="1F497D"/>
        </w:rPr>
        <w:t>s) por pessoa jurídica de direito público ou privado. A comprovação da experiência prévia considerará até 50% (cinquenta por cento) do objeto a ser contratado;</w:t>
      </w:r>
    </w:p>
    <w:p w:rsidR="00941D70" w:rsidRPr="00941D70" w:rsidRDefault="00941D70" w:rsidP="00941D70">
      <w:pPr>
        <w:rPr>
          <w:bCs/>
          <w:color w:val="1F497D"/>
        </w:rPr>
      </w:pPr>
    </w:p>
    <w:p w:rsidR="00941D70" w:rsidRDefault="00941D70" w:rsidP="00941D70">
      <w:pPr>
        <w:rPr>
          <w:bCs/>
          <w:color w:val="1F497D"/>
        </w:rPr>
      </w:pPr>
      <w:r w:rsidRPr="00941D70">
        <w:rPr>
          <w:bCs/>
          <w:color w:val="1F497D"/>
        </w:rPr>
        <w:t>Registro válido na Agência Nacional de Vigilância Sanitária – ANVISA, conforme Lei n°5.991/1973, Lei n°6.360/1976, Decreto n°8.077 de 2013, Lei Federal n°12.401/2011, dos insumos, devendo constar a validade (dia/mês/ano), por meio de:</w:t>
      </w:r>
    </w:p>
    <w:p w:rsidR="00941D70" w:rsidRPr="00941D70" w:rsidRDefault="00941D70" w:rsidP="00941D70">
      <w:pPr>
        <w:rPr>
          <w:bCs/>
          <w:color w:val="1F497D"/>
        </w:rPr>
      </w:pPr>
    </w:p>
    <w:p w:rsidR="00941D70" w:rsidRDefault="00941D70" w:rsidP="00941D70">
      <w:pPr>
        <w:rPr>
          <w:bCs/>
          <w:color w:val="1F497D"/>
        </w:rPr>
      </w:pPr>
      <w:r w:rsidRPr="00941D70">
        <w:rPr>
          <w:bCs/>
          <w:color w:val="1F497D"/>
        </w:rPr>
        <w:t>Cópia do registro do Ministério da Saúde Publicado no D.O.U, grifado o número relativo a cada produto cotado ou cópia emitida</w:t>
      </w:r>
      <w:r>
        <w:rPr>
          <w:bCs/>
          <w:color w:val="1F497D"/>
        </w:rPr>
        <w:t xml:space="preserve"> </w:t>
      </w:r>
      <w:r w:rsidRPr="00941D70">
        <w:rPr>
          <w:bCs/>
          <w:color w:val="1F497D"/>
        </w:rPr>
        <w:t xml:space="preserve">eletronicamente através do sítio oficial da Agência de Vigilância Sanitária; </w:t>
      </w:r>
    </w:p>
    <w:p w:rsidR="00941D70" w:rsidRPr="00941D70" w:rsidRDefault="00941D70" w:rsidP="00941D70">
      <w:pPr>
        <w:rPr>
          <w:bCs/>
          <w:color w:val="1F497D"/>
        </w:rPr>
      </w:pPr>
      <w:proofErr w:type="gramStart"/>
      <w:r w:rsidRPr="00941D70">
        <w:rPr>
          <w:bCs/>
          <w:color w:val="1F497D"/>
        </w:rPr>
        <w:t>ou</w:t>
      </w:r>
      <w:proofErr w:type="gramEnd"/>
    </w:p>
    <w:p w:rsidR="00941D70" w:rsidRDefault="00941D70" w:rsidP="00941D70">
      <w:pPr>
        <w:rPr>
          <w:bCs/>
          <w:color w:val="1F497D"/>
        </w:rPr>
      </w:pPr>
      <w:r w:rsidRPr="00941D70">
        <w:rPr>
          <w:bCs/>
          <w:color w:val="1F497D"/>
        </w:rPr>
        <w:t>Protocolo de solicitação de sua revalidação, acompanhada de cópia do registro vencido, desde que a revalidação do registro tenha</w:t>
      </w:r>
      <w:r>
        <w:rPr>
          <w:bCs/>
          <w:color w:val="1F497D"/>
        </w:rPr>
        <w:t xml:space="preserve"> </w:t>
      </w:r>
      <w:r w:rsidRPr="00941D70">
        <w:rPr>
          <w:bCs/>
          <w:color w:val="1F497D"/>
        </w:rPr>
        <w:t>sido requerida no primeiro semestre do último ano do quinquênio de sua validade, nos termos e condições previstas no § 6° do artigo 12 da Lei 6360/76, de 23 de setembro de 1976.</w:t>
      </w:r>
    </w:p>
    <w:p w:rsidR="00941D70" w:rsidRPr="00941D70" w:rsidRDefault="00941D70" w:rsidP="00941D70">
      <w:pPr>
        <w:rPr>
          <w:bCs/>
          <w:color w:val="1F497D"/>
        </w:rPr>
      </w:pPr>
    </w:p>
    <w:p w:rsidR="001C7050" w:rsidRDefault="001C7050" w:rsidP="001C7050">
      <w:pPr>
        <w:rPr>
          <w:color w:val="1F497D"/>
        </w:rPr>
      </w:pPr>
      <w:bookmarkStart w:id="0" w:name="_GoBack"/>
      <w:bookmarkEnd w:id="0"/>
      <w:r>
        <w:rPr>
          <w:color w:val="1F497D"/>
        </w:rPr>
        <w:t>Para os produtos isentos de registro na ANVISA, o licitante deverá comprovar essa isenção através de:</w:t>
      </w:r>
      <w:r>
        <w:rPr>
          <w:color w:val="1F497D"/>
        </w:rPr>
        <w:br/>
        <w:t>- Documento ou informe do site da ANVISA, informando que o insumo é isento de registro e/ou  Resolução da Diretoria Colegiada – RDC correspondente que comprove a isenção do objeto ofertado;</w:t>
      </w:r>
    </w:p>
    <w:p w:rsidR="001C7050" w:rsidRDefault="001C7050" w:rsidP="001C7050">
      <w:pPr>
        <w:rPr>
          <w:b/>
          <w:bCs/>
          <w:color w:val="FF0000"/>
        </w:rPr>
      </w:pPr>
      <w:r>
        <w:rPr>
          <w:b/>
          <w:bCs/>
          <w:color w:val="FF0000"/>
        </w:rPr>
        <w:t>-  Catálogo com descrição dos itens ou bula</w:t>
      </w:r>
    </w:p>
    <w:p w:rsidR="001C7050" w:rsidRDefault="001C7050" w:rsidP="001C7050">
      <w:pPr>
        <w:rPr>
          <w:color w:val="1F497D"/>
        </w:rPr>
      </w:pPr>
    </w:p>
    <w:p w:rsidR="001C7050" w:rsidRDefault="00D173FB" w:rsidP="001C7050">
      <w:pPr>
        <w:rPr>
          <w:color w:val="1F497D"/>
        </w:rPr>
      </w:pPr>
      <w:r>
        <w:rPr>
          <w:color w:val="1F497D"/>
        </w:rPr>
        <w:t>IMPORTANTE OBSERVAR AS DEMAIS EXIGÊNCIAS DO TERMO DE REFERÊNCIA</w:t>
      </w:r>
    </w:p>
    <w:p w:rsidR="00440DFD" w:rsidRDefault="00440DFD"/>
    <w:sectPr w:rsidR="00440D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F20"/>
    <w:multiLevelType w:val="hybridMultilevel"/>
    <w:tmpl w:val="CDA82FE0"/>
    <w:lvl w:ilvl="0" w:tplc="52FE4812">
      <w:start w:val="1"/>
      <w:numFmt w:val="decimal"/>
      <w:lvlText w:val="%1."/>
      <w:lvlJc w:val="left"/>
      <w:pPr>
        <w:ind w:left="1080" w:hanging="720"/>
      </w:pPr>
    </w:lvl>
    <w:lvl w:ilvl="1" w:tplc="153CE5F2">
      <w:start w:val="1"/>
      <w:numFmt w:val="lowerLetter"/>
      <w:lvlText w:val="%2."/>
      <w:lvlJc w:val="left"/>
      <w:pPr>
        <w:ind w:left="1590" w:hanging="51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71D1F24"/>
    <w:multiLevelType w:val="hybridMultilevel"/>
    <w:tmpl w:val="90BE73D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50"/>
    <w:rsid w:val="001C7050"/>
    <w:rsid w:val="00440DFD"/>
    <w:rsid w:val="00941D70"/>
    <w:rsid w:val="00D17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34EF4-D325-4AE1-83A2-BE38AB29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050"/>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C70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944</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3</cp:revision>
  <dcterms:created xsi:type="dcterms:W3CDTF">2021-07-27T21:01:00Z</dcterms:created>
  <dcterms:modified xsi:type="dcterms:W3CDTF">2021-09-23T17:48:00Z</dcterms:modified>
</cp:coreProperties>
</file>