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2.       Registro Comercial, no caso de empresário pessoa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5E2D42">
        <w:rPr>
          <w:color w:val="1F4E79"/>
        </w:rPr>
        <w:t>e</w:t>
      </w:r>
      <w:r>
        <w:rPr>
          <w:color w:val="1F4E79"/>
        </w:rPr>
        <w:t xml:space="preserve">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10.   Prova de inscrição no cadastro de contribuintes estadual ou municipal, se houver,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r>
        <w:rPr>
          <w:color w:val="1F4E79"/>
        </w:rPr>
        <w:t>a)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r>
        <w:rPr>
          <w:color w:val="1F4E79"/>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692DB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r>
        <w:rPr>
          <w:color w:val="1F4E79"/>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692DB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692DBD" w:rsidP="00122E7A">
      <w:pPr>
        <w:jc w:val="both"/>
        <w:rPr>
          <w:color w:val="1F4E79"/>
        </w:rPr>
      </w:pPr>
      <w:r>
        <w:rPr>
          <w:color w:val="1F4E79"/>
        </w:rPr>
        <w:t>1</w:t>
      </w:r>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8B1B05">
        <w:rPr>
          <w:rFonts w:eastAsia="Times New Roman"/>
          <w:b/>
          <w:color w:val="FF0000"/>
          <w:lang w:eastAsia="pt-BR"/>
        </w:rPr>
        <w:t xml:space="preserve">Vide </w:t>
      </w:r>
      <w:r w:rsidR="00EC6DC1">
        <w:rPr>
          <w:rFonts w:eastAsia="Times New Roman"/>
          <w:b/>
          <w:color w:val="FF0000"/>
          <w:lang w:eastAsia="pt-BR"/>
        </w:rPr>
        <w:t>Projeto Básico</w:t>
      </w:r>
      <w:r w:rsidR="008B1B05">
        <w:rPr>
          <w:rFonts w:eastAsia="Times New Roman"/>
          <w:b/>
          <w:color w:val="FF0000"/>
          <w:lang w:eastAsia="pt-BR"/>
        </w:rPr>
        <w:t xml:space="preserve"> a ser disponibilizado </w:t>
      </w:r>
      <w:proofErr w:type="gramStart"/>
      <w:r w:rsidR="008B1B05">
        <w:rPr>
          <w:rFonts w:eastAsia="Times New Roman"/>
          <w:b/>
          <w:color w:val="FF0000"/>
          <w:lang w:eastAsia="pt-BR"/>
        </w:rPr>
        <w:t>à(</w:t>
      </w:r>
      <w:proofErr w:type="gramEnd"/>
      <w:r w:rsidR="008B1B05">
        <w:rPr>
          <w:rFonts w:eastAsia="Times New Roman"/>
          <w:b/>
          <w:color w:val="FF0000"/>
          <w:lang w:eastAsia="pt-BR"/>
        </w:rPr>
        <w:t>s) empresa(s) arrematante(s)</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Deverão, ainda, ser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1.       Declaração de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bookmarkStart w:id="0" w:name="_GoBack"/>
      <w:bookmarkEnd w:id="0"/>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5E2D42"/>
    <w:rsid w:val="00692DBD"/>
    <w:rsid w:val="007077AE"/>
    <w:rsid w:val="00805B3C"/>
    <w:rsid w:val="00895CB0"/>
    <w:rsid w:val="008A724C"/>
    <w:rsid w:val="008B1B05"/>
    <w:rsid w:val="008C3102"/>
    <w:rsid w:val="00A4545B"/>
    <w:rsid w:val="00BA6BEB"/>
    <w:rsid w:val="00C060E1"/>
    <w:rsid w:val="00D87C00"/>
    <w:rsid w:val="00DE5185"/>
    <w:rsid w:val="00E24C5A"/>
    <w:rsid w:val="00EC6DC1"/>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7744F-BED7-46CE-ADF6-BA5AB315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9</cp:revision>
  <cp:lastPrinted>2017-04-05T17:34:00Z</cp:lastPrinted>
  <dcterms:created xsi:type="dcterms:W3CDTF">2017-04-20T16:45:00Z</dcterms:created>
  <dcterms:modified xsi:type="dcterms:W3CDTF">2018-08-24T19:52:00Z</dcterms:modified>
</cp:coreProperties>
</file>